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FC6" w:rsidRDefault="00E47FC6" w:rsidP="00E47F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FC6">
        <w:rPr>
          <w:rFonts w:ascii="Times New Roman" w:hAnsi="Times New Roman" w:cs="Times New Roman"/>
          <w:b/>
          <w:sz w:val="28"/>
          <w:szCs w:val="28"/>
        </w:rPr>
        <w:t xml:space="preserve">При приёме на работу бывшего чиновника нужно </w:t>
      </w:r>
    </w:p>
    <w:p w:rsidR="00E47FC6" w:rsidRPr="00E47FC6" w:rsidRDefault="00E47FC6" w:rsidP="00E47F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FC6">
        <w:rPr>
          <w:rFonts w:ascii="Times New Roman" w:hAnsi="Times New Roman" w:cs="Times New Roman"/>
          <w:b/>
          <w:sz w:val="28"/>
          <w:szCs w:val="28"/>
        </w:rPr>
        <w:t>информировать бывшего работодателя</w:t>
      </w:r>
    </w:p>
    <w:p w:rsidR="00E47FC6" w:rsidRDefault="00E47FC6" w:rsidP="00E47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FC6" w:rsidRPr="00E47FC6" w:rsidRDefault="00E47FC6" w:rsidP="00E47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7FC6">
        <w:rPr>
          <w:rFonts w:ascii="Times New Roman" w:hAnsi="Times New Roman" w:cs="Times New Roman"/>
          <w:sz w:val="28"/>
          <w:szCs w:val="28"/>
        </w:rPr>
        <w:t>Так, частями 4 и 5 ст.12 Федерального закона № 273-ФЗ от 25.12.2008 «О противодействии коррупции» предусмотрено, что работодатель при заключении трудового договора с гражданином, замещавшим должности государственной или муниципальной службы, в течение 2 лет после его увольнения со службы обязан в десятидневный срок сообщать о заключении такого договора представителю нанимателя государственного, муниципального служащего по последнему месту его службы в порядке</w:t>
      </w:r>
      <w:proofErr w:type="gramEnd"/>
      <w:r w:rsidRPr="00E47FC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47FC6">
        <w:rPr>
          <w:rFonts w:ascii="Times New Roman" w:hAnsi="Times New Roman" w:cs="Times New Roman"/>
          <w:sz w:val="28"/>
          <w:szCs w:val="28"/>
        </w:rPr>
        <w:t>устанавливаемом</w:t>
      </w:r>
      <w:proofErr w:type="gramEnd"/>
      <w:r w:rsidRPr="00E47FC6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Федерации.</w:t>
      </w:r>
    </w:p>
    <w:p w:rsidR="00E47FC6" w:rsidRPr="00E47FC6" w:rsidRDefault="00E47FC6" w:rsidP="00E47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C6">
        <w:rPr>
          <w:rFonts w:ascii="Times New Roman" w:hAnsi="Times New Roman" w:cs="Times New Roman"/>
          <w:sz w:val="28"/>
          <w:szCs w:val="28"/>
        </w:rPr>
        <w:t>Аналогичная обязанность работодателя установлена ст. 64.1 Трудового кодекса Российской Федерации.</w:t>
      </w:r>
    </w:p>
    <w:p w:rsidR="00E47FC6" w:rsidRPr="00E47FC6" w:rsidRDefault="00E47FC6" w:rsidP="00E47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C6">
        <w:rPr>
          <w:rFonts w:ascii="Times New Roman" w:hAnsi="Times New Roman" w:cs="Times New Roman"/>
          <w:sz w:val="28"/>
          <w:szCs w:val="28"/>
        </w:rPr>
        <w:t xml:space="preserve">Неисполнение работодателем указанной обязанности является правонарушением и влечет </w:t>
      </w:r>
      <w:r w:rsidR="009A2B2C">
        <w:rPr>
          <w:rFonts w:ascii="Times New Roman" w:hAnsi="Times New Roman" w:cs="Times New Roman"/>
          <w:sz w:val="28"/>
          <w:szCs w:val="28"/>
        </w:rPr>
        <w:t xml:space="preserve">административную </w:t>
      </w:r>
      <w:r w:rsidRPr="00E47FC6">
        <w:rPr>
          <w:rFonts w:ascii="Times New Roman" w:hAnsi="Times New Roman" w:cs="Times New Roman"/>
          <w:sz w:val="28"/>
          <w:szCs w:val="28"/>
        </w:rPr>
        <w:t>ответственность в соответствии с законодательством Российской Федерации.</w:t>
      </w:r>
    </w:p>
    <w:p w:rsidR="00E47FC6" w:rsidRPr="00E47FC6" w:rsidRDefault="00E47FC6" w:rsidP="00E47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7FC6">
        <w:rPr>
          <w:rFonts w:ascii="Times New Roman" w:hAnsi="Times New Roman" w:cs="Times New Roman"/>
          <w:sz w:val="28"/>
          <w:szCs w:val="28"/>
        </w:rPr>
        <w:t>Санкцией ст. 19.29 Кодекса Российской Федерации об административных правонарушениях за незаконное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перечень, установленный нормативными правовыми актами, либо бывшего государственного или муниципального служащего, замещавшего такую должность, с нарушением требований</w:t>
      </w:r>
      <w:proofErr w:type="gramEnd"/>
      <w:r w:rsidRPr="00E47FC6">
        <w:rPr>
          <w:rFonts w:ascii="Times New Roman" w:hAnsi="Times New Roman" w:cs="Times New Roman"/>
          <w:sz w:val="28"/>
          <w:szCs w:val="28"/>
        </w:rPr>
        <w:t>, предусмотренных Федеральным законом от 25.12.2008 г. № 273-ФЗ «О противодействии коррупции» предусмотрена административная ответственность в виде штрафа:</w:t>
      </w:r>
    </w:p>
    <w:p w:rsidR="00E47FC6" w:rsidRPr="00E47FC6" w:rsidRDefault="00E47FC6" w:rsidP="00E47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C6">
        <w:rPr>
          <w:rFonts w:ascii="Times New Roman" w:hAnsi="Times New Roman" w:cs="Times New Roman"/>
          <w:sz w:val="28"/>
          <w:szCs w:val="28"/>
        </w:rPr>
        <w:t>- на граждан в размере до 4 тыс. руб.;</w:t>
      </w:r>
    </w:p>
    <w:p w:rsidR="00E47FC6" w:rsidRPr="00E47FC6" w:rsidRDefault="00E47FC6" w:rsidP="00E47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C6">
        <w:rPr>
          <w:rFonts w:ascii="Times New Roman" w:hAnsi="Times New Roman" w:cs="Times New Roman"/>
          <w:sz w:val="28"/>
          <w:szCs w:val="28"/>
        </w:rPr>
        <w:t>- на должностных лиц до 50 тыс. руб.;</w:t>
      </w:r>
    </w:p>
    <w:p w:rsidR="00F90BB4" w:rsidRPr="00E47FC6" w:rsidRDefault="00E47FC6" w:rsidP="00E47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C6">
        <w:rPr>
          <w:rFonts w:ascii="Times New Roman" w:hAnsi="Times New Roman" w:cs="Times New Roman"/>
          <w:sz w:val="28"/>
          <w:szCs w:val="28"/>
        </w:rPr>
        <w:t>- на юридических лиц до 500 тыс. руб.</w:t>
      </w:r>
      <w:bookmarkStart w:id="0" w:name="_GoBack"/>
      <w:bookmarkEnd w:id="0"/>
    </w:p>
    <w:sectPr w:rsidR="00F90BB4" w:rsidRPr="00E47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FD"/>
    <w:rsid w:val="009115FD"/>
    <w:rsid w:val="009A2B2C"/>
    <w:rsid w:val="00E47FC6"/>
    <w:rsid w:val="00F9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2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25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9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32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6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8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</dc:creator>
  <cp:keywords/>
  <dc:description/>
  <cp:lastModifiedBy>Sany</cp:lastModifiedBy>
  <cp:revision>3</cp:revision>
  <dcterms:created xsi:type="dcterms:W3CDTF">2021-06-08T21:08:00Z</dcterms:created>
  <dcterms:modified xsi:type="dcterms:W3CDTF">2021-06-08T21:09:00Z</dcterms:modified>
</cp:coreProperties>
</file>